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7"/>
        <w:gridCol w:w="51"/>
        <w:gridCol w:w="1122"/>
        <w:gridCol w:w="839"/>
        <w:gridCol w:w="1225"/>
        <w:gridCol w:w="853"/>
        <w:gridCol w:w="587"/>
        <w:gridCol w:w="879"/>
        <w:gridCol w:w="822"/>
        <w:gridCol w:w="234"/>
        <w:gridCol w:w="928"/>
        <w:gridCol w:w="822"/>
        <w:gridCol w:w="737"/>
      </w:tblGrid>
      <w:tr w:rsidR="00787605" w:rsidRPr="00332C10" w14:paraId="26E5902E" w14:textId="77777777" w:rsidTr="00A2765B">
        <w:trPr>
          <w:trHeight w:val="202"/>
        </w:trPr>
        <w:tc>
          <w:tcPr>
            <w:tcW w:w="45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2180F" w14:textId="77777777" w:rsidR="00787605" w:rsidRPr="009B3E58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B3E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9B3E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9B3E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9B3E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1E6F1" w14:textId="77777777" w:rsidR="00787605" w:rsidRPr="009B3E58" w:rsidRDefault="00787605" w:rsidP="00A2765B">
            <w:pPr>
              <w:pStyle w:val="BodyText"/>
              <w:spacing w:after="0"/>
              <w:jc w:val="left"/>
              <w:rPr>
                <w:rFonts w:cs="Times New Roman"/>
                <w:sz w:val="18"/>
                <w:szCs w:val="18"/>
              </w:rPr>
            </w:pPr>
            <w:r w:rsidRPr="009B3E58">
              <w:rPr>
                <w:rFonts w:cs="Times New Roman"/>
                <w:b/>
                <w:bCs/>
                <w:sz w:val="18"/>
                <w:szCs w:val="18"/>
              </w:rPr>
              <w:t>Ненад H. Перић</w:t>
            </w:r>
          </w:p>
        </w:tc>
      </w:tr>
      <w:tr w:rsidR="00787605" w:rsidRPr="00332C10" w14:paraId="653813C0" w14:textId="77777777" w:rsidTr="00A2765B">
        <w:trPr>
          <w:trHeight w:val="202"/>
        </w:trPr>
        <w:tc>
          <w:tcPr>
            <w:tcW w:w="45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90C60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ACA5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Редовни професор и виши научни сарадник</w:t>
            </w:r>
          </w:p>
        </w:tc>
      </w:tr>
      <w:tr w:rsidR="00787605" w:rsidRPr="00332C10" w14:paraId="2D3E6541" w14:textId="77777777" w:rsidTr="00A2765B">
        <w:trPr>
          <w:trHeight w:val="602"/>
        </w:trPr>
        <w:tc>
          <w:tcPr>
            <w:tcW w:w="45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A967A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B851C" w14:textId="77777777" w:rsidR="00787605" w:rsidRPr="00332C10" w:rsidRDefault="0078760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Институт за српску културу Приштина – Лепосавић</w:t>
            </w:r>
            <w:r w:rsidRPr="00332C10">
              <w:rPr>
                <w:rFonts w:cs="Times New Roman"/>
                <w:sz w:val="18"/>
                <w:szCs w:val="18"/>
              </w:rPr>
              <w:t>, 202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1</w:t>
            </w:r>
            <w:r w:rsidRPr="00332C10">
              <w:rPr>
                <w:rFonts w:cs="Times New Roman"/>
                <w:sz w:val="18"/>
                <w:szCs w:val="18"/>
              </w:rPr>
              <w:t>. година</w:t>
            </w:r>
          </w:p>
        </w:tc>
      </w:tr>
      <w:tr w:rsidR="00787605" w:rsidRPr="00332C10" w14:paraId="2952DAF7" w14:textId="77777777" w:rsidTr="00A2765B">
        <w:trPr>
          <w:trHeight w:val="202"/>
        </w:trPr>
        <w:tc>
          <w:tcPr>
            <w:tcW w:w="45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F3F89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4B34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Комуникације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Маркетинг</w:t>
            </w:r>
            <w:proofErr w:type="spellEnd"/>
          </w:p>
        </w:tc>
      </w:tr>
      <w:tr w:rsidR="00787605" w:rsidRPr="00332C10" w14:paraId="2361047E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6FDBC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787605" w:rsidRPr="00332C10" w14:paraId="09DFBEB0" w14:textId="77777777" w:rsidTr="00A2765B">
        <w:trPr>
          <w:trHeight w:val="202"/>
        </w:trPr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61E87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E0932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38913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E6370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988BE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787605" w:rsidRPr="00332C10" w14:paraId="0461607A" w14:textId="77777777" w:rsidTr="00A2765B">
        <w:trPr>
          <w:trHeight w:val="402"/>
        </w:trPr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31B5C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D85D0" w14:textId="77777777" w:rsidR="00787605" w:rsidRPr="00332C10" w:rsidRDefault="00787605" w:rsidP="00A2765B">
            <w:pPr>
              <w:pStyle w:val="Body"/>
              <w:rPr>
                <w:rFonts w:eastAsia="Times New Roman"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2021.</w:t>
            </w:r>
          </w:p>
          <w:p w14:paraId="59E38442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2020.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B005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Универзитет Привредна академија Нови Сад у Новом Саду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73B3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8999" w14:textId="77777777" w:rsidR="00787605" w:rsidRPr="00332C10" w:rsidRDefault="00787605" w:rsidP="00A2765B">
            <w:pPr>
              <w:pStyle w:val="Body"/>
              <w:rPr>
                <w:rFonts w:eastAsia="Times New Roman"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Маркетинг</w:t>
            </w:r>
          </w:p>
          <w:p w14:paraId="7EE077D0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Комуникације</w:t>
            </w:r>
          </w:p>
        </w:tc>
      </w:tr>
      <w:tr w:rsidR="00787605" w:rsidRPr="00332C10" w14:paraId="38686E7D" w14:textId="77777777" w:rsidTr="00A2765B">
        <w:trPr>
          <w:trHeight w:val="402"/>
        </w:trPr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C9D1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111D3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2008.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57649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културу и медије, Универзитет Мегатренд у Београду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B5EC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Култоролошке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комуникологија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AFA12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Комуникологија</w:t>
            </w:r>
          </w:p>
        </w:tc>
      </w:tr>
      <w:tr w:rsidR="00787605" w:rsidRPr="00332C10" w14:paraId="2D8570EE" w14:textId="77777777" w:rsidTr="00A2765B">
        <w:trPr>
          <w:trHeight w:val="802"/>
        </w:trPr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3851C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Магистериј</w:t>
            </w:r>
            <w:proofErr w:type="spellEnd"/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63287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2006.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D3718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драмских уметности, Универзитет уметности у Београду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74339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Драмске и аудиовизуелне уметности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AC1B1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Продукција драмских уметности и медија (ДХ поље)</w:t>
            </w:r>
          </w:p>
        </w:tc>
      </w:tr>
      <w:tr w:rsidR="00787605" w:rsidRPr="00332C10" w14:paraId="5DE631E1" w14:textId="77777777" w:rsidTr="00A2765B">
        <w:trPr>
          <w:trHeight w:val="802"/>
        </w:trPr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A14D4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DF5F5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2002.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1BC67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драмских уметности, Универзитет уметности у Београду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593C2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Драмске и аудиовизуелне уметности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593B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Me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наџмент и продукција позоришта, радија и културе</w:t>
            </w:r>
          </w:p>
        </w:tc>
      </w:tr>
      <w:tr w:rsidR="00787605" w:rsidRPr="00332C10" w14:paraId="2262C413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471E8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787605" w:rsidRPr="00332C10" w14:paraId="48BAB758" w14:textId="77777777" w:rsidTr="00A2765B">
        <w:trPr>
          <w:trHeight w:val="402"/>
        </w:trPr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8CADE" w14:textId="77777777" w:rsidR="00787605" w:rsidRPr="00332C10" w:rsidRDefault="00787605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B88CD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3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C1EBA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3A1E1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62C8D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7E1B4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787605" w:rsidRPr="00332C10" w14:paraId="0236D11C" w14:textId="77777777" w:rsidTr="00A2765B">
        <w:trPr>
          <w:trHeight w:val="402"/>
        </w:trPr>
        <w:tc>
          <w:tcPr>
            <w:tcW w:w="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87599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44520" w14:textId="77777777" w:rsidR="00787605" w:rsidRPr="00332C10" w:rsidRDefault="0078760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08МПП</w:t>
            </w:r>
          </w:p>
        </w:tc>
        <w:tc>
          <w:tcPr>
            <w:tcW w:w="3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CAE98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Међународно пословно преговарање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2F27B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D3CC9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  <w:proofErr w:type="spellEnd"/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1DEA2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787605" w:rsidRPr="00332C10" w14:paraId="16D1B9A7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0D400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787605" w:rsidRPr="00332C10" w14:paraId="30B90680" w14:textId="77777777" w:rsidTr="00A2765B">
        <w:trPr>
          <w:trHeight w:val="602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C083D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C8D0" w14:textId="77777777" w:rsidR="00787605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Милица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Васиљевић-Благојевић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Ана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Бован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Ненад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Перић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Комуницирање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компанија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током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кризе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односи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медијима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, III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скуп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развоју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тржишних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комуникација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Моћ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комуникације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2014 (POWERCOMM 2014),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Паневропски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Апеирон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мај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2014,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: 351-361.     </w:t>
            </w:r>
          </w:p>
          <w:p w14:paraId="2178C20C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7605" w:rsidRPr="00332C10" w14:paraId="6DBC3F0B" w14:textId="77777777" w:rsidTr="00A2765B">
        <w:trPr>
          <w:trHeight w:val="602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B228F" w14:textId="77777777" w:rsidR="00787605" w:rsidRPr="00DE170A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9B6C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Aна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Бован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Тамара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Вученовић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Ненад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Перић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, Negotiating Energy Diplomacy and its Relationship with Foreign Policy and National Security, International Journal of Energy Economics and Policy, Vol. 10(2), 2020,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стр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it-IT"/>
              </w:rPr>
              <w:t>: 1-6. (Scopus, Scimago Q2)</w:t>
            </w:r>
          </w:p>
        </w:tc>
      </w:tr>
      <w:tr w:rsidR="00787605" w:rsidRPr="00332C10" w14:paraId="4DC2283F" w14:textId="77777777" w:rsidTr="00A2765B">
        <w:trPr>
          <w:trHeight w:val="602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B8DC4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A9350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Арсенијевић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Оља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 ;</w:t>
            </w:r>
            <w:proofErr w:type="gram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Перић</w:t>
            </w:r>
            <w:proofErr w:type="spellEnd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Ненад</w:t>
            </w:r>
            <w:proofErr w:type="spellEnd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.,</w:t>
            </w:r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Исследование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лидерского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потенциала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и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основных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характеристик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лидеров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в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местных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самоуправлениях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Республики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Сербия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Политическое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пространство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и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социальное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время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-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сборник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научных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трудов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XLI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Международного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Харакского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форума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(25-27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апреля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2023 г.), </w:t>
            </w:r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ab/>
              <w:t xml:space="preserve">str. 16-28,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Симферополь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: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Ариал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 2023.</w:t>
            </w:r>
          </w:p>
        </w:tc>
      </w:tr>
      <w:tr w:rsidR="00787605" w:rsidRPr="00332C10" w14:paraId="3B935E83" w14:textId="77777777" w:rsidTr="00A2765B">
        <w:trPr>
          <w:trHeight w:val="602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EDDF7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627D7" w14:textId="77777777" w:rsidR="00787605" w:rsidRPr="00DE170A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</w:pP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Арсенијевић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Оља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 ;</w:t>
            </w:r>
            <w:proofErr w:type="gram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Перић</w:t>
            </w:r>
            <w:proofErr w:type="spellEnd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Ненад</w:t>
            </w:r>
            <w:proofErr w:type="spellEnd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.,</w:t>
            </w:r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Неолиберальные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изменения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в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условиях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глобализации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Политическое пространство и социальное время - сборник научных трудов XL Международного Харакского форума (Ялта, 5-7 ноября 2022 г.)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str. 10-35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,</w:t>
            </w: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Симферополь, Республика Крым : Ариал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, 2023.</w:t>
            </w:r>
            <w:r>
              <w:t xml:space="preserve"> </w:t>
            </w:r>
            <w:r w:rsidRPr="008C048F">
              <w:rPr>
                <w:rFonts w:ascii="Times New Roman" w:hAnsi="Times New Roman" w:cs="Times New Roman"/>
                <w:color w:val="0070C0"/>
                <w:sz w:val="18"/>
                <w:szCs w:val="18"/>
                <w:shd w:val="clear" w:color="auto" w:fill="FFFFFF"/>
                <w:lang w:val="sr-Cyrl-RS"/>
              </w:rPr>
              <w:t>https://enauka.gov.rs/handle/123456789/735384</w:t>
            </w:r>
          </w:p>
        </w:tc>
      </w:tr>
      <w:tr w:rsidR="00787605" w:rsidRPr="00332C10" w14:paraId="4EF3410E" w14:textId="77777777" w:rsidTr="00A2765B">
        <w:trPr>
          <w:trHeight w:val="602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DA7BA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83FC4" w14:textId="77777777" w:rsidR="00787605" w:rsidRPr="008C048F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</w:pPr>
            <w:proofErr w:type="spell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Арсенијевић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Оља</w:t>
            </w:r>
            <w:proofErr w:type="spell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 ;</w:t>
            </w:r>
            <w:proofErr w:type="gramEnd"/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Перић</w:t>
            </w:r>
            <w:proofErr w:type="spellEnd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Ненад</w:t>
            </w:r>
            <w:proofErr w:type="spellEnd"/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.,</w:t>
            </w:r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Digitalne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inovacije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kao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sredstvo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alat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očuvanje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kulturne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baštine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DE170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Nauka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inovacije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kao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pokretači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privrednog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razvoja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-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urednici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Marija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Mosurović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Ružičić</w:t>
            </w:r>
            <w:proofErr w:type="spellEnd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, Marija Lazarević-Moravčević, Mihailo </w:t>
            </w:r>
            <w:proofErr w:type="spellStart"/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Paunović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str. 149-164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2022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.</w:t>
            </w:r>
          </w:p>
        </w:tc>
      </w:tr>
      <w:tr w:rsidR="00787605" w:rsidRPr="00332C10" w14:paraId="3B6F8DDF" w14:textId="77777777" w:rsidTr="00A2765B">
        <w:trPr>
          <w:trHeight w:val="602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3A3DB" w14:textId="77777777" w:rsidR="00787605" w:rsidRPr="008C048F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lastRenderedPageBreak/>
              <w:t>6.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1E65F" w14:textId="77777777" w:rsidR="00787605" w:rsidRPr="00DE170A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</w:pP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Арсенијевић, Оља  ; Арсенијевић, Јасмина; </w:t>
            </w:r>
            <w:r w:rsidRPr="008C048F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val="sr-Cyrl-RS"/>
              </w:rPr>
              <w:t>Перић, Ненад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val="sr-Cyrl-RS"/>
              </w:rPr>
              <w:t xml:space="preserve">., </w:t>
            </w: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 Неуобичајене стратегије које стварају подршку промени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,</w:t>
            </w:r>
            <w:r>
              <w:t xml:space="preserve"> </w:t>
            </w: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Тематски зборник „Страх у научном и уметничком стваралаштву“ - [уредили и приредили Драган Танчић, Јасмина Ахметагић, Далибор Елезовић]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str. 399-417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Институт за српску културу Приштина 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–</w:t>
            </w: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 Лепосавић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8C048F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2022</w:t>
            </w:r>
          </w:p>
        </w:tc>
      </w:tr>
      <w:tr w:rsidR="00787605" w:rsidRPr="00332C10" w14:paraId="0881C488" w14:textId="77777777" w:rsidTr="00A2765B">
        <w:trPr>
          <w:trHeight w:val="8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2892A" w14:textId="77777777" w:rsidR="00787605" w:rsidRPr="008C048F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F258" w14:textId="77777777" w:rsidR="00787605" w:rsidRPr="008C048F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</w:pPr>
            <w:r w:rsidRPr="0081633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Mamula Nikolić, Tatjana; </w:t>
            </w:r>
            <w:r w:rsidRPr="0081633D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val="sr-Cyrl-RS"/>
              </w:rPr>
              <w:t>Perić, Nenad ;</w:t>
            </w:r>
            <w:r w:rsidRPr="0081633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 Bovan, Ana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.,</w:t>
            </w:r>
            <w:r w:rsidRPr="0081633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  The role of feedback as a management tool in performance management program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81633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Calitatea-acces la succes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81633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ab/>
              <w:t>vol. 21 br. 177 str. 3-8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81633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Bucureşti : Mediarex 21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, 2020.</w:t>
            </w:r>
          </w:p>
        </w:tc>
      </w:tr>
      <w:tr w:rsidR="00787605" w:rsidRPr="00332C10" w14:paraId="0DB406DA" w14:textId="77777777" w:rsidTr="00A2765B">
        <w:trPr>
          <w:trHeight w:val="8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D4F79" w14:textId="77777777" w:rsidR="00787605" w:rsidRPr="008C048F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8.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CC65" w14:textId="77777777" w:rsidR="00787605" w:rsidRPr="0081633D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</w:pPr>
            <w:r w:rsidRPr="005047C9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val="sr-Cyrl-RS"/>
              </w:rPr>
              <w:t>Perić, Nenad N.,</w:t>
            </w:r>
            <w:r w:rsidRPr="005047C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Investigation of Attitudes About Courses for Improving Communication Competencies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5047C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vol. 27 br. 7 str. 544-553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5047C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Middle East Journal of Scientific Research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5047C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2019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.</w:t>
            </w:r>
          </w:p>
        </w:tc>
      </w:tr>
      <w:tr w:rsidR="00787605" w:rsidRPr="00332C10" w14:paraId="5B9A0667" w14:textId="77777777" w:rsidTr="00A2765B">
        <w:trPr>
          <w:trHeight w:val="8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78999" w14:textId="77777777" w:rsidR="00787605" w:rsidRPr="008C048F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69975" w14:textId="77777777" w:rsidR="00787605" w:rsidRPr="005047C9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</w:pPr>
            <w:r w:rsidRPr="005047C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Mamula Tatjana; </w:t>
            </w:r>
            <w:r w:rsidRPr="005047C9">
              <w:rPr>
                <w:rFonts w:ascii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val="sr-Cyrl-RS"/>
              </w:rPr>
              <w:t>Perić, Nenad N.</w:t>
            </w:r>
            <w:r w:rsidRPr="005047C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  ; Vujic Nenad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5047C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The Contribution of Innovative Leadership Style as an Answer to Global and Business Changes, vol. 20 br. 170 str. 9-14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5047C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SOC ROMANA PENTRU ASIGURAREA CALITATII, BUCHAREST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, 2023.</w:t>
            </w:r>
          </w:p>
        </w:tc>
      </w:tr>
      <w:tr w:rsidR="00787605" w:rsidRPr="00332C10" w14:paraId="7DDEC912" w14:textId="77777777" w:rsidTr="00A2765B">
        <w:trPr>
          <w:trHeight w:val="602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482A5" w14:textId="77777777" w:rsidR="00787605" w:rsidRPr="008C048F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10.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4DCFE" w14:textId="77777777" w:rsidR="00787605" w:rsidRPr="00332C10" w:rsidRDefault="0078760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Mирјана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Миловановић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Ненад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Перић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, Binary Logistic Regression as a Method of Predicting Customer Dissatisfaction in Resolving Complaints: The Case of Bosnia and Herzegovina, Serbia and Former Yugoslav Republic of Macedonia, Quality - Access to Success, Vol.20(173), 2019., стр:27-31. (Scopus,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Scimago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Q3)</w:t>
            </w:r>
          </w:p>
        </w:tc>
      </w:tr>
      <w:tr w:rsidR="00787605" w:rsidRPr="00332C10" w14:paraId="0AA519AC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4BEB5" w14:textId="77777777" w:rsidR="00787605" w:rsidRPr="00332C10" w:rsidRDefault="0078760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87605" w:rsidRPr="00332C10" w14:paraId="0E69920F" w14:textId="77777777" w:rsidTr="00A2765B">
        <w:trPr>
          <w:trHeight w:val="602"/>
        </w:trPr>
        <w:tc>
          <w:tcPr>
            <w:tcW w:w="3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68EE2" w14:textId="77777777" w:rsidR="00787605" w:rsidRPr="00332C10" w:rsidRDefault="0078760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Укупан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број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цитата</w:t>
            </w:r>
            <w:proofErr w:type="spellEnd"/>
          </w:p>
        </w:tc>
        <w:tc>
          <w:tcPr>
            <w:tcW w:w="5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4652C" w14:textId="77777777" w:rsidR="00787605" w:rsidRPr="00332C10" w:rsidRDefault="00787605" w:rsidP="00A2765B">
            <w:pPr>
              <w:pStyle w:val="Body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Link"/>
                <w:rFonts w:cs="Times New Roman"/>
                <w:sz w:val="18"/>
                <w:szCs w:val="18"/>
                <w:lang w:val="ru-RU"/>
              </w:rPr>
              <w:t>Наводи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</w:rPr>
              <w:t>4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8</w:t>
            </w:r>
            <w:r w:rsidRPr="00332C10">
              <w:rPr>
                <w:rFonts w:cs="Times New Roman"/>
                <w:sz w:val="18"/>
                <w:szCs w:val="18"/>
              </w:rPr>
              <w:t>3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Style w:val="Link"/>
                <w:rFonts w:cs="Times New Roman"/>
                <w:sz w:val="18"/>
                <w:szCs w:val="18"/>
              </w:rPr>
              <w:t>h</w:t>
            </w:r>
            <w:r w:rsidRPr="00332C10">
              <w:rPr>
                <w:rStyle w:val="Link"/>
                <w:rFonts w:cs="Times New Roman"/>
                <w:sz w:val="18"/>
                <w:szCs w:val="18"/>
                <w:lang w:val="ru-RU"/>
              </w:rPr>
              <w:t>-индекс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11, </w:t>
            </w:r>
            <w:proofErr w:type="spellStart"/>
            <w:r w:rsidRPr="00332C10">
              <w:rPr>
                <w:rStyle w:val="Link"/>
                <w:rFonts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Style w:val="Link"/>
                <w:rFonts w:cs="Times New Roman"/>
                <w:sz w:val="18"/>
                <w:szCs w:val="18"/>
                <w:lang w:val="ru-RU"/>
              </w:rPr>
              <w:t>10-индекс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12</w:t>
            </w:r>
          </w:p>
          <w:p w14:paraId="391A0035" w14:textId="77777777" w:rsidR="00787605" w:rsidRPr="00332C10" w:rsidRDefault="00787605" w:rsidP="00A2765B">
            <w:pPr>
              <w:pStyle w:val="Body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  <w:p w14:paraId="3586C613" w14:textId="77777777" w:rsidR="00787605" w:rsidRPr="00332C10" w:rsidRDefault="0078760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https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://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scholar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.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google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.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com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/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citations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?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user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=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ZJl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1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kaIAAAAJ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&amp;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hl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=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sr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&amp;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oi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=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ao</w:t>
            </w:r>
            <w:proofErr w:type="spellEnd"/>
          </w:p>
        </w:tc>
      </w:tr>
      <w:tr w:rsidR="00787605" w:rsidRPr="00332C10" w14:paraId="01FE6793" w14:textId="77777777" w:rsidTr="00A2765B">
        <w:trPr>
          <w:trHeight w:val="402"/>
        </w:trPr>
        <w:tc>
          <w:tcPr>
            <w:tcW w:w="3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040C" w14:textId="77777777" w:rsidR="00787605" w:rsidRPr="00332C10" w:rsidRDefault="0078760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Укупан број радова са СЦИ (ССЦИ) листе</w:t>
            </w:r>
          </w:p>
        </w:tc>
        <w:tc>
          <w:tcPr>
            <w:tcW w:w="5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8F57B" w14:textId="77777777" w:rsidR="00787605" w:rsidRPr="00332C10" w:rsidRDefault="0078760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SSCI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: </w:t>
            </w:r>
            <w:r w:rsidRPr="00332C10">
              <w:rPr>
                <w:rFonts w:cs="Times New Roman"/>
                <w:sz w:val="18"/>
                <w:szCs w:val="18"/>
              </w:rPr>
              <w:t>3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Scopus</w:t>
            </w:r>
            <w:r w:rsidRPr="00332C10">
              <w:rPr>
                <w:rFonts w:cs="Times New Roman"/>
                <w:sz w:val="18"/>
                <w:szCs w:val="18"/>
              </w:rPr>
              <w:t>: 8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Scimago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ru-RU"/>
              </w:rPr>
              <w:t>: 9 (</w:t>
            </w:r>
            <w:r w:rsidRPr="00332C10">
              <w:rPr>
                <w:rFonts w:cs="Times New Roman"/>
                <w:sz w:val="18"/>
                <w:szCs w:val="18"/>
              </w:rPr>
              <w:t>без дуплирања радова који су на две или три листе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)</w:t>
            </w:r>
          </w:p>
        </w:tc>
      </w:tr>
      <w:tr w:rsidR="00787605" w:rsidRPr="00332C10" w14:paraId="6E2B409B" w14:textId="77777777" w:rsidTr="00A2765B">
        <w:trPr>
          <w:trHeight w:val="202"/>
        </w:trPr>
        <w:tc>
          <w:tcPr>
            <w:tcW w:w="3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82E7F" w14:textId="77777777" w:rsidR="00787605" w:rsidRPr="00332C10" w:rsidRDefault="0078760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Тренутно учешће на пројектима</w:t>
            </w:r>
          </w:p>
        </w:tc>
        <w:tc>
          <w:tcPr>
            <w:tcW w:w="3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C8B8A" w14:textId="77777777" w:rsidR="00787605" w:rsidRPr="00332C10" w:rsidRDefault="0078760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Домаћи     </w:t>
            </w: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0FF6" w14:textId="77777777" w:rsidR="00787605" w:rsidRPr="00332C10" w:rsidRDefault="0078760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Међународни             1</w:t>
            </w:r>
          </w:p>
        </w:tc>
      </w:tr>
      <w:tr w:rsidR="00787605" w:rsidRPr="00332C10" w14:paraId="06AA7EE0" w14:textId="77777777" w:rsidTr="00A2765B">
        <w:trPr>
          <w:trHeight w:val="336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A7E43" w14:textId="77777777" w:rsidR="00787605" w:rsidRPr="0081633D" w:rsidRDefault="00787605" w:rsidP="00A2765B">
            <w:pPr>
              <w:pStyle w:val="Body"/>
              <w:jc w:val="both"/>
              <w:rPr>
                <w:rFonts w:eastAsia="Times New Roman" w:cs="Times New Roman"/>
                <w:sz w:val="18"/>
                <w:szCs w:val="18"/>
                <w:lang w:val="sr-Cyrl-RS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Други подаци које сматрате релевантним: </w:t>
            </w:r>
            <w:r w:rsidRPr="00332C10">
              <w:rPr>
                <w:rFonts w:cs="Times New Roman"/>
                <w:sz w:val="18"/>
                <w:szCs w:val="18"/>
              </w:rPr>
              <w:t>Рецензент научног часописа М23 кат. (WoS, Scopus, Scimago), Sustainability, 2024-</w:t>
            </w:r>
            <w:r>
              <w:rPr>
                <w:rFonts w:cs="Times New Roman"/>
                <w:sz w:val="18"/>
                <w:szCs w:val="18"/>
                <w:lang w:val="sr-Cyrl-RS"/>
              </w:rPr>
              <w:t>,</w:t>
            </w:r>
            <w:r>
              <w:rPr>
                <w:rFonts w:eastAsia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</w:rPr>
              <w:t>Рецензент научног часописа М24 кат. (S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copus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Scimago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Q2</w:t>
            </w:r>
            <w:r w:rsidRPr="00332C10">
              <w:rPr>
                <w:rFonts w:cs="Times New Roman"/>
                <w:sz w:val="18"/>
                <w:szCs w:val="18"/>
              </w:rPr>
              <w:t xml:space="preserve">),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Administrative Sciences</w:t>
            </w:r>
            <w:r w:rsidRPr="00332C10">
              <w:rPr>
                <w:rFonts w:cs="Times New Roman"/>
                <w:sz w:val="18"/>
                <w:szCs w:val="18"/>
              </w:rPr>
              <w:t>, 202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4</w:t>
            </w:r>
            <w:r w:rsidRPr="00332C10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  <w:lang w:val="sr-Cyrl-RS"/>
              </w:rPr>
              <w:t>,</w:t>
            </w:r>
            <w:r>
              <w:rPr>
                <w:rFonts w:eastAsia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</w:rPr>
              <w:t xml:space="preserve">Рецензент научног часописа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Social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Sciences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, 2024-</w:t>
            </w:r>
            <w:r>
              <w:rPr>
                <w:rFonts w:cs="Times New Roman"/>
                <w:sz w:val="18"/>
                <w:szCs w:val="18"/>
                <w:lang w:val="ru-RU"/>
              </w:rPr>
              <w:t>,</w:t>
            </w:r>
            <w:r>
              <w:rPr>
                <w:rFonts w:eastAsia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</w:rPr>
              <w:t>Члан научног одбора: Седма међународина конференција Медији и економија, Banja Luka Collegе, Бања Лука, 2021.</w:t>
            </w:r>
            <w:r>
              <w:rPr>
                <w:rFonts w:cs="Times New Roman"/>
                <w:sz w:val="18"/>
                <w:szCs w:val="18"/>
                <w:lang w:val="sr-Cyrl-RS"/>
              </w:rPr>
              <w:t>идр.</w:t>
            </w:r>
          </w:p>
        </w:tc>
      </w:tr>
    </w:tbl>
    <w:p w14:paraId="55D20322" w14:textId="77777777" w:rsidR="00787605" w:rsidRPr="00332C10" w:rsidRDefault="00787605" w:rsidP="00787605">
      <w:pPr>
        <w:pStyle w:val="Body"/>
        <w:rPr>
          <w:rFonts w:cs="Times New Roman"/>
          <w:sz w:val="18"/>
          <w:szCs w:val="18"/>
        </w:rPr>
      </w:pPr>
    </w:p>
    <w:p w14:paraId="3E1A2B9C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F5D"/>
    <w:rsid w:val="00053FE3"/>
    <w:rsid w:val="00077F5D"/>
    <w:rsid w:val="00754681"/>
    <w:rsid w:val="00787605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EDC879-1818-4F40-818E-438C909CB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876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7876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7876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odyText">
    <w:name w:val="Body Text"/>
    <w:link w:val="BodyTextChar"/>
    <w:rsid w:val="00787605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character" w:customStyle="1" w:styleId="BodyTextChar">
    <w:name w:val="Body Text Char"/>
    <w:basedOn w:val="DefaultParagraphFont"/>
    <w:link w:val="BodyText"/>
    <w:rsid w:val="00787605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character" w:customStyle="1" w:styleId="Link">
    <w:name w:val="Link"/>
    <w:rsid w:val="00787605"/>
    <w:rPr>
      <w:color w:val="0000FF"/>
      <w:u w:val="single" w:color="0000FF"/>
      <w:lang w:val="en-US"/>
    </w:rPr>
  </w:style>
  <w:style w:type="character" w:customStyle="1" w:styleId="NoSpacingChar">
    <w:name w:val="No Spacing Char"/>
    <w:link w:val="NoSpacing"/>
    <w:rsid w:val="00787605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709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2024-10-25T15:11:00Z</dcterms:created>
  <dcterms:modified xsi:type="dcterms:W3CDTF">2024-10-25T15:11:00Z</dcterms:modified>
</cp:coreProperties>
</file>